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784" w:type="dxa"/>
        <w:tblInd w:w="-147" w:type="dxa"/>
        <w:tblLook w:val="04A0" w:firstRow="1" w:lastRow="0" w:firstColumn="1" w:lastColumn="0" w:noHBand="0" w:noVBand="1"/>
      </w:tblPr>
      <w:tblGrid>
        <w:gridCol w:w="8784"/>
        <w:gridCol w:w="3544"/>
        <w:gridCol w:w="2456"/>
      </w:tblGrid>
      <w:tr w:rsidR="000F7F8B" w:rsidRPr="007030CA" w14:paraId="269B8277" w14:textId="77777777" w:rsidTr="000F7F8B">
        <w:tc>
          <w:tcPr>
            <w:tcW w:w="12328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2D1BC282" w14:textId="7C024E54" w:rsidR="000F7F8B" w:rsidRPr="007030CA" w:rsidRDefault="000F7F8B" w:rsidP="007030CA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</w:p>
          <w:p w14:paraId="77CA5A61" w14:textId="77777777" w:rsidR="00D379B4" w:rsidRPr="007030CA" w:rsidRDefault="00D379B4" w:rsidP="007030CA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7030CA">
              <w:rPr>
                <w:rFonts w:ascii="Times New Roman" w:eastAsia="Calibri" w:hAnsi="Times New Roman" w:cs="Times New Roman"/>
                <w:b/>
              </w:rPr>
              <w:t>ПРИНЦИП 6. ЕТИЧНО ПОВЕДЕНИЕ</w:t>
            </w:r>
          </w:p>
          <w:p w14:paraId="5C80F3E6" w14:textId="48C9FF81" w:rsidR="00D379B4" w:rsidRPr="007030CA" w:rsidRDefault="00D379B4" w:rsidP="007030CA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002C912C" w14:textId="77777777" w:rsidR="00D379B4" w:rsidRPr="007030CA" w:rsidRDefault="00D379B4" w:rsidP="007030CA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</w:p>
          <w:p w14:paraId="5A19B0AB" w14:textId="67B404E4" w:rsidR="000F7F8B" w:rsidRPr="007030CA" w:rsidRDefault="000F7F8B" w:rsidP="007030C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030CA">
              <w:rPr>
                <w:rFonts w:ascii="Times New Roman" w:eastAsia="Calibri" w:hAnsi="Times New Roman" w:cs="Times New Roman"/>
                <w:b/>
              </w:rPr>
              <w:t xml:space="preserve">ОБЩИНА: </w:t>
            </w:r>
            <w:r w:rsidR="00D77B97" w:rsidRPr="007030CA">
              <w:rPr>
                <w:rFonts w:ascii="Times New Roman" w:eastAsia="Calibri" w:hAnsi="Times New Roman" w:cs="Times New Roman"/>
                <w:b/>
                <w:lang w:val="bg-BG"/>
              </w:rPr>
              <w:t>Вълчи дол</w:t>
            </w:r>
          </w:p>
        </w:tc>
      </w:tr>
      <w:tr w:rsidR="00E77B28" w:rsidRPr="007030CA" w14:paraId="32E12C27" w14:textId="77777777" w:rsidTr="00E77B28">
        <w:tc>
          <w:tcPr>
            <w:tcW w:w="8784" w:type="dxa"/>
            <w:shd w:val="clear" w:color="auto" w:fill="FFFFFF" w:themeFill="background1"/>
          </w:tcPr>
          <w:p w14:paraId="36E8C9C0" w14:textId="77777777" w:rsidR="00E77B28" w:rsidRPr="007030CA" w:rsidRDefault="00E77B28" w:rsidP="007030C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B909F46" w14:textId="77777777" w:rsidR="00E77B28" w:rsidRPr="007030CA" w:rsidRDefault="00E77B28" w:rsidP="007030CA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7030CA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163AEFB6" w14:textId="77777777" w:rsidR="00E77B28" w:rsidRPr="007030CA" w:rsidRDefault="00E77B28" w:rsidP="007030C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7030CA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7030CA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E0AE431" w14:textId="77777777" w:rsidR="00E77B28" w:rsidRPr="007030CA" w:rsidRDefault="00E77B28" w:rsidP="007030CA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7030CA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B12FC" w:rsidRPr="007030CA" w14:paraId="3C6B8A50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0367B3DB" w14:textId="77777777" w:rsidR="00CB12FC" w:rsidRPr="007030CA" w:rsidRDefault="00CB12FC" w:rsidP="007030CA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b/>
                <w:lang w:val="bg-BG"/>
              </w:rPr>
              <w:t>ДЕЙНОСТ 1. Общественото благо се поставя пред индивидуалните интереси.</w:t>
            </w:r>
          </w:p>
        </w:tc>
      </w:tr>
      <w:tr w:rsidR="000F7F8B" w:rsidRPr="007030CA" w14:paraId="7EA5E7A1" w14:textId="77777777" w:rsidTr="002908E7">
        <w:tc>
          <w:tcPr>
            <w:tcW w:w="8784" w:type="dxa"/>
            <w:shd w:val="clear" w:color="auto" w:fill="FFFFFF" w:themeFill="background1"/>
          </w:tcPr>
          <w:p w14:paraId="04A5E9EB" w14:textId="77777777" w:rsidR="000F7F8B" w:rsidRPr="007030CA" w:rsidRDefault="000F7F8B" w:rsidP="007030CA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b/>
                <w:lang w:val="bg-BG"/>
              </w:rPr>
              <w:t>Индикатор 1. Публичните политики се определят, като се отчита ролята на общината в защита на публичния интерес.</w:t>
            </w:r>
          </w:p>
        </w:tc>
        <w:tc>
          <w:tcPr>
            <w:tcW w:w="3544" w:type="dxa"/>
            <w:shd w:val="clear" w:color="auto" w:fill="FFFFFF" w:themeFill="background1"/>
          </w:tcPr>
          <w:p w14:paraId="4F2F2590" w14:textId="7E1DB167" w:rsidR="00161A3B" w:rsidRPr="007030CA" w:rsidRDefault="00161A3B" w:rsidP="007030CA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t xml:space="preserve">Приет е ПИРО </w:t>
            </w:r>
            <w:r w:rsidRPr="007030CA">
              <w:rPr>
                <w:rFonts w:ascii="Times New Roman" w:eastAsia="Calibri" w:hAnsi="Times New Roman" w:cs="Times New Roman"/>
                <w:iCs/>
                <w:lang w:val="bg-BG"/>
              </w:rPr>
              <w:t>за развитие на община 2021-2027 г. във връзка с който е проведено обществено обсъждане.</w:t>
            </w:r>
          </w:p>
          <w:p w14:paraId="542BB713" w14:textId="1BFE8689" w:rsidR="00161A3B" w:rsidRPr="007030CA" w:rsidRDefault="00161A3B" w:rsidP="007030CA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t>Приема се и се изпълнява годишна програма за развитие на читалищната дейност на територията на общината.</w:t>
            </w:r>
          </w:p>
          <w:p w14:paraId="5EC0F2B5" w14:textId="2292A48A" w:rsidR="00161A3B" w:rsidRPr="007030CA" w:rsidRDefault="00161A3B" w:rsidP="007030CA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t>Липсват доказателства за приет ОУП на общината.</w:t>
            </w:r>
          </w:p>
          <w:p w14:paraId="6C0BA174" w14:textId="52067B51" w:rsidR="000F7F8B" w:rsidRPr="007030CA" w:rsidRDefault="00161A3B" w:rsidP="007030C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bCs/>
                <w:lang w:val="bg-BG"/>
              </w:rPr>
              <w:t>Липсват доказателства за приемане на стратегия и програма за управление</w:t>
            </w:r>
            <w:r w:rsidR="005B70D1" w:rsidRPr="007030CA">
              <w:rPr>
                <w:rFonts w:ascii="Times New Roman" w:eastAsia="Calibri" w:hAnsi="Times New Roman" w:cs="Times New Roman"/>
                <w:bCs/>
                <w:lang w:val="bg-BG"/>
              </w:rPr>
              <w:t xml:space="preserve"> </w:t>
            </w:r>
            <w:r w:rsidRPr="007030CA">
              <w:rPr>
                <w:rFonts w:ascii="Times New Roman" w:eastAsia="Calibri" w:hAnsi="Times New Roman" w:cs="Times New Roman"/>
                <w:bCs/>
                <w:lang w:val="bg-BG"/>
              </w:rPr>
              <w:t>на общинската собственост, благоустройство</w:t>
            </w:r>
            <w:r w:rsidR="005B70D1" w:rsidRPr="007030CA">
              <w:rPr>
                <w:rFonts w:ascii="Times New Roman" w:eastAsia="Calibri" w:hAnsi="Times New Roman" w:cs="Times New Roman"/>
                <w:bCs/>
                <w:lang w:val="bg-BG"/>
              </w:rPr>
              <w:t xml:space="preserve">, </w:t>
            </w:r>
            <w:r w:rsidRPr="007030CA">
              <w:rPr>
                <w:rFonts w:ascii="Times New Roman" w:eastAsia="Calibri" w:hAnsi="Times New Roman" w:cs="Times New Roman"/>
                <w:bCs/>
                <w:lang w:val="bg-BG"/>
              </w:rPr>
              <w:t xml:space="preserve"> инфраструктурата</w:t>
            </w:r>
            <w:r w:rsidR="005B70D1" w:rsidRPr="007030CA">
              <w:rPr>
                <w:rFonts w:ascii="Times New Roman" w:eastAsia="Calibri" w:hAnsi="Times New Roman" w:cs="Times New Roman"/>
                <w:bCs/>
                <w:lang w:val="bg-BG"/>
              </w:rPr>
              <w:t xml:space="preserve"> и</w:t>
            </w:r>
            <w:r w:rsidRPr="007030CA">
              <w:rPr>
                <w:rFonts w:ascii="Times New Roman" w:eastAsia="Calibri" w:hAnsi="Times New Roman" w:cs="Times New Roman"/>
                <w:bCs/>
                <w:lang w:val="bg-BG"/>
              </w:rPr>
              <w:t xml:space="preserve"> обществен ред.</w:t>
            </w:r>
          </w:p>
        </w:tc>
        <w:tc>
          <w:tcPr>
            <w:tcW w:w="2456" w:type="dxa"/>
            <w:shd w:val="clear" w:color="auto" w:fill="FFFFFF" w:themeFill="background1"/>
          </w:tcPr>
          <w:p w14:paraId="153DCB1E" w14:textId="63FF7664" w:rsidR="000F7F8B" w:rsidRPr="007030CA" w:rsidRDefault="00161A3B" w:rsidP="007030C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0F7F8B" w:rsidRPr="007030CA" w14:paraId="483EA01A" w14:textId="77777777" w:rsidTr="002908E7">
        <w:tc>
          <w:tcPr>
            <w:tcW w:w="8784" w:type="dxa"/>
            <w:shd w:val="clear" w:color="auto" w:fill="FFFFFF" w:themeFill="background1"/>
          </w:tcPr>
          <w:p w14:paraId="3DB4125C" w14:textId="77777777" w:rsidR="000F7F8B" w:rsidRPr="007030CA" w:rsidRDefault="000F7F8B" w:rsidP="007030CA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b/>
                <w:lang w:val="bg-BG"/>
              </w:rPr>
              <w:t>Индикатор 2. Местните обществени интереси ръководят разпределението на бюджетните средства на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5A1EE57F" w14:textId="64C79B52" w:rsidR="0040248F" w:rsidRDefault="0040248F" w:rsidP="007030C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При следване принципите на прозрачно управление, на интернет страницата на </w:t>
            </w:r>
            <w:r>
              <w:rPr>
                <w:rFonts w:ascii="Times New Roman" w:eastAsia="Calibri" w:hAnsi="Times New Roman" w:cs="Times New Roman"/>
                <w:lang w:val="bg-BG"/>
              </w:rPr>
              <w:t>о</w:t>
            </w:r>
            <w:r>
              <w:rPr>
                <w:rFonts w:ascii="Times New Roman" w:eastAsia="Calibri" w:hAnsi="Times New Roman" w:cs="Times New Roman"/>
                <w:lang w:val="bg-BG"/>
              </w:rPr>
              <w:t>бщината в раздел „Бюджет и финанси” се публикува бюджета за съответната година, месечни и тримесечни отчети, ГФО по изпълнението му, както и всички приложения към бюджета, вкл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ючително </w:t>
            </w:r>
            <w:r>
              <w:rPr>
                <w:rFonts w:ascii="Times New Roman" w:eastAsia="Calibri" w:hAnsi="Times New Roman" w:cs="Times New Roman"/>
                <w:lang w:val="bg-BG"/>
              </w:rPr>
              <w:t>и бюджетна прогноза.</w:t>
            </w:r>
          </w:p>
          <w:p w14:paraId="40312B77" w14:textId="4E4F7A98" w:rsidR="000F7F8B" w:rsidRPr="007030CA" w:rsidRDefault="00813E66" w:rsidP="007030C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t>Доказателствата са достатъчни.</w:t>
            </w:r>
          </w:p>
        </w:tc>
        <w:tc>
          <w:tcPr>
            <w:tcW w:w="2456" w:type="dxa"/>
            <w:shd w:val="clear" w:color="auto" w:fill="FFFFFF" w:themeFill="background1"/>
          </w:tcPr>
          <w:p w14:paraId="395D381E" w14:textId="21636B72" w:rsidR="000F7F8B" w:rsidRPr="007030CA" w:rsidRDefault="00161A3B" w:rsidP="007030C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77B28" w:rsidRPr="007030CA" w14:paraId="447C068B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2590F10B" w14:textId="77777777" w:rsidR="00E77B28" w:rsidRPr="007030CA" w:rsidRDefault="00E77B28" w:rsidP="007030C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7030CA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7030CA">
              <w:rPr>
                <w:rFonts w:ascii="Times New Roman" w:eastAsia="Calibri" w:hAnsi="Times New Roman" w:cs="Times New Roman"/>
                <w:b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0F7F8B" w:rsidRPr="007030CA" w14:paraId="5BBE3869" w14:textId="77777777" w:rsidTr="002908E7">
        <w:tc>
          <w:tcPr>
            <w:tcW w:w="8784" w:type="dxa"/>
            <w:shd w:val="clear" w:color="auto" w:fill="FFFFFF" w:themeFill="background1"/>
          </w:tcPr>
          <w:p w14:paraId="6513CA47" w14:textId="77777777" w:rsidR="000F7F8B" w:rsidRPr="007030CA" w:rsidRDefault="000F7F8B" w:rsidP="007030C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 xml:space="preserve">Индикатор 3. </w:t>
            </w:r>
            <w:r w:rsidRPr="007030CA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4F038096" w14:textId="77777777" w:rsidR="000F7F8B" w:rsidRPr="007030CA" w:rsidRDefault="000B4156" w:rsidP="007030CA">
            <w:pPr>
              <w:jc w:val="both"/>
              <w:rPr>
                <w:rFonts w:ascii="Times New Roman" w:eastAsia="Calibri" w:hAnsi="Times New Roman" w:cs="Times New Roman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t>В Етичен кодекс са</w:t>
            </w:r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определ</w:t>
            </w:r>
            <w:r w:rsidRPr="007030CA">
              <w:rPr>
                <w:rFonts w:ascii="Times New Roman" w:eastAsia="Calibri" w:hAnsi="Times New Roman" w:cs="Times New Roman"/>
                <w:lang w:val="bg-BG"/>
              </w:rPr>
              <w:t>ени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правила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поведение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служителите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общинската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администрация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има</w:t>
            </w:r>
            <w:proofErr w:type="spellEnd"/>
            <w:r w:rsidRPr="007030CA">
              <w:rPr>
                <w:rFonts w:ascii="Times New Roman" w:eastAsia="Calibri" w:hAnsi="Times New Roman" w:cs="Times New Roman"/>
                <w:lang w:val="bg-BG"/>
              </w:rPr>
              <w:t>т</w:t>
            </w:r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цел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да</w:t>
            </w:r>
            <w:proofErr w:type="spellEnd"/>
            <w:r w:rsidRPr="007030CA">
              <w:rPr>
                <w:rFonts w:ascii="Times New Roman" w:eastAsia="Calibri" w:hAnsi="Times New Roman" w:cs="Times New Roman"/>
                <w:lang w:val="bg-BG"/>
              </w:rPr>
              <w:t xml:space="preserve"> се</w:t>
            </w:r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повиши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общественото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доверие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техния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професионализъм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морал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както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да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r w:rsidRPr="007030CA">
              <w:rPr>
                <w:rFonts w:ascii="Times New Roman" w:eastAsia="Calibri" w:hAnsi="Times New Roman" w:cs="Times New Roman"/>
                <w:lang w:val="bg-BG"/>
              </w:rPr>
              <w:t xml:space="preserve">се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издигне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престижа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държавната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служба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Служителите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изпълняват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служебните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си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задължения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при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строго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спазване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законодателството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Република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030CA">
              <w:rPr>
                <w:rFonts w:ascii="Times New Roman" w:eastAsia="Calibri" w:hAnsi="Times New Roman" w:cs="Times New Roman"/>
              </w:rPr>
              <w:t>България</w:t>
            </w:r>
            <w:proofErr w:type="spellEnd"/>
            <w:r w:rsidRPr="007030CA">
              <w:rPr>
                <w:rFonts w:ascii="Times New Roman" w:eastAsia="Calibri" w:hAnsi="Times New Roman" w:cs="Times New Roman"/>
              </w:rPr>
              <w:t>.</w:t>
            </w:r>
          </w:p>
          <w:p w14:paraId="4343E015" w14:textId="1A48D1EF" w:rsidR="000B4156" w:rsidRPr="007030CA" w:rsidRDefault="000B4156" w:rsidP="007030C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iCs/>
                <w:lang w:val="bg-BG"/>
              </w:rPr>
              <w:t>Няма доказателства за изискване в публично достъпни регистри да бъдат вписвани интереси, подаръци  и гостоприемство.</w:t>
            </w:r>
          </w:p>
        </w:tc>
        <w:tc>
          <w:tcPr>
            <w:tcW w:w="2456" w:type="dxa"/>
            <w:shd w:val="clear" w:color="auto" w:fill="FFFFFF" w:themeFill="background1"/>
          </w:tcPr>
          <w:p w14:paraId="1DF85AC0" w14:textId="5AFA8A7C" w:rsidR="000F7F8B" w:rsidRPr="007030CA" w:rsidRDefault="0016322F" w:rsidP="007030C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0F7F8B" w:rsidRPr="007030CA" w14:paraId="0CCDFFFF" w14:textId="77777777" w:rsidTr="002908E7">
        <w:tc>
          <w:tcPr>
            <w:tcW w:w="8784" w:type="dxa"/>
            <w:shd w:val="clear" w:color="auto" w:fill="FFFFFF" w:themeFill="background1"/>
          </w:tcPr>
          <w:p w14:paraId="2B870AFB" w14:textId="77777777" w:rsidR="000F7F8B" w:rsidRPr="007030CA" w:rsidRDefault="000F7F8B" w:rsidP="007030C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7030CA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278B1215" w14:textId="0C54955F" w:rsidR="000F7F8B" w:rsidRPr="007030CA" w:rsidRDefault="00E8066C" w:rsidP="007030C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t xml:space="preserve">С </w:t>
            </w:r>
            <w:r w:rsidR="0016322F" w:rsidRPr="007030CA">
              <w:rPr>
                <w:rFonts w:ascii="Times New Roman" w:eastAsia="Calibri" w:hAnsi="Times New Roman" w:cs="Times New Roman"/>
                <w:lang w:val="bg-BG"/>
              </w:rPr>
              <w:t xml:space="preserve">Наредба за реда за придобиване, управление и разпореждане с общинско имущество на територията на </w:t>
            </w:r>
            <w:r w:rsidRPr="007030CA">
              <w:rPr>
                <w:rFonts w:ascii="Times New Roman" w:eastAsia="Calibri" w:hAnsi="Times New Roman" w:cs="Times New Roman"/>
                <w:lang w:val="bg-BG"/>
              </w:rPr>
              <w:t>общината</w:t>
            </w:r>
            <w:r w:rsidR="0016322F" w:rsidRPr="007030CA">
              <w:rPr>
                <w:rFonts w:ascii="Times New Roman" w:eastAsia="Calibri" w:hAnsi="Times New Roman" w:cs="Times New Roman"/>
                <w:lang w:val="bg-BG"/>
              </w:rPr>
              <w:t xml:space="preserve"> в раздел „Общински съвет”, подраздел „Наредби и правилници”, </w:t>
            </w:r>
            <w:r w:rsidRPr="007030CA">
              <w:rPr>
                <w:rFonts w:ascii="Times New Roman" w:eastAsia="Calibri" w:hAnsi="Times New Roman" w:cs="Times New Roman"/>
                <w:lang w:val="bg-BG"/>
              </w:rPr>
              <w:t xml:space="preserve">се </w:t>
            </w:r>
            <w:r w:rsidR="0016322F" w:rsidRPr="007030CA">
              <w:rPr>
                <w:rFonts w:ascii="Times New Roman" w:eastAsia="Calibri" w:hAnsi="Times New Roman" w:cs="Times New Roman"/>
                <w:lang w:val="bg-BG"/>
              </w:rPr>
              <w:t>определя законовия начин за реда за придобиване, управление и разпореждане с общинско имущество.</w:t>
            </w:r>
          </w:p>
          <w:p w14:paraId="45A5A7C6" w14:textId="77777777" w:rsidR="0016322F" w:rsidRPr="007030CA" w:rsidRDefault="0016322F" w:rsidP="007030C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t xml:space="preserve">С вътрешни правила за планиране, възлагане и мониторинг на обществените поръчки в </w:t>
            </w:r>
            <w:r w:rsidR="00E8066C" w:rsidRPr="007030CA">
              <w:rPr>
                <w:rFonts w:ascii="Times New Roman" w:eastAsia="Calibri" w:hAnsi="Times New Roman" w:cs="Times New Roman"/>
                <w:lang w:val="bg-BG"/>
              </w:rPr>
              <w:t xml:space="preserve">общината </w:t>
            </w:r>
            <w:r w:rsidRPr="007030CA">
              <w:rPr>
                <w:rFonts w:ascii="Times New Roman" w:eastAsia="Calibri" w:hAnsi="Times New Roman" w:cs="Times New Roman"/>
                <w:lang w:val="bg-BG"/>
              </w:rPr>
              <w:t>се определя организацията на дейностите на</w:t>
            </w:r>
            <w:r w:rsidR="00E8066C" w:rsidRPr="007030CA">
              <w:rPr>
                <w:rFonts w:ascii="Times New Roman" w:eastAsia="Calibri" w:hAnsi="Times New Roman" w:cs="Times New Roman"/>
                <w:lang w:val="bg-BG"/>
              </w:rPr>
              <w:t xml:space="preserve"> структурните звена в </w:t>
            </w:r>
            <w:r w:rsidRPr="007030CA">
              <w:rPr>
                <w:rFonts w:ascii="Times New Roman" w:eastAsia="Calibri" w:hAnsi="Times New Roman" w:cs="Times New Roman"/>
                <w:lang w:val="bg-BG"/>
              </w:rPr>
              <w:t xml:space="preserve"> администра</w:t>
            </w:r>
            <w:r w:rsidR="00E8066C" w:rsidRPr="007030CA">
              <w:rPr>
                <w:rFonts w:ascii="Times New Roman" w:eastAsia="Calibri" w:hAnsi="Times New Roman" w:cs="Times New Roman"/>
                <w:lang w:val="bg-BG"/>
              </w:rPr>
              <w:t>цията</w:t>
            </w:r>
            <w:r w:rsidRPr="007030CA">
              <w:rPr>
                <w:rFonts w:ascii="Times New Roman" w:eastAsia="Calibri" w:hAnsi="Times New Roman" w:cs="Times New Roman"/>
                <w:lang w:val="bg-BG"/>
              </w:rPr>
              <w:t xml:space="preserve"> п</w:t>
            </w:r>
            <w:r w:rsidR="00E8066C" w:rsidRPr="007030CA">
              <w:rPr>
                <w:rFonts w:ascii="Times New Roman" w:eastAsia="Calibri" w:hAnsi="Times New Roman" w:cs="Times New Roman"/>
                <w:lang w:val="bg-BG"/>
              </w:rPr>
              <w:t>ри</w:t>
            </w:r>
            <w:r w:rsidRPr="007030CA">
              <w:rPr>
                <w:rFonts w:ascii="Times New Roman" w:eastAsia="Calibri" w:hAnsi="Times New Roman" w:cs="Times New Roman"/>
                <w:lang w:val="bg-BG"/>
              </w:rPr>
              <w:t xml:space="preserve"> планиране, възлагане и организация на провеждането на процедури по обществените поръчки и контрол </w:t>
            </w:r>
            <w:r w:rsidRPr="007030CA">
              <w:rPr>
                <w:rFonts w:ascii="Times New Roman" w:eastAsia="Calibri" w:hAnsi="Times New Roman" w:cs="Times New Roman"/>
                <w:lang w:val="bg-BG"/>
              </w:rPr>
              <w:lastRenderedPageBreak/>
              <w:t>на изпълнението на сключените договори по реда на ЗОП.</w:t>
            </w:r>
          </w:p>
          <w:p w14:paraId="76BD1C2B" w14:textId="7F2222D4" w:rsidR="00CB7461" w:rsidRPr="007030CA" w:rsidRDefault="00CB7461" w:rsidP="007030C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iCs/>
                <w:lang w:val="bg-BG"/>
              </w:rPr>
              <w:t>Приети са вътрешни правила за функциониране на системи за  финансово управление и контрол.</w:t>
            </w:r>
          </w:p>
        </w:tc>
        <w:tc>
          <w:tcPr>
            <w:tcW w:w="2456" w:type="dxa"/>
            <w:shd w:val="clear" w:color="auto" w:fill="FFFFFF" w:themeFill="background1"/>
          </w:tcPr>
          <w:p w14:paraId="4FEE876B" w14:textId="3C6D41CA" w:rsidR="000F7F8B" w:rsidRPr="007030CA" w:rsidRDefault="00CB7461" w:rsidP="007030C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F7F8B" w:rsidRPr="007030CA" w14:paraId="6224E051" w14:textId="77777777" w:rsidTr="002908E7">
        <w:tc>
          <w:tcPr>
            <w:tcW w:w="8784" w:type="dxa"/>
            <w:shd w:val="clear" w:color="auto" w:fill="FFFFFF" w:themeFill="background1"/>
          </w:tcPr>
          <w:p w14:paraId="55E2913C" w14:textId="77777777" w:rsidR="000F7F8B" w:rsidRPr="007030CA" w:rsidRDefault="000F7F8B" w:rsidP="007030C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7030CA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  <w:tc>
          <w:tcPr>
            <w:tcW w:w="3544" w:type="dxa"/>
            <w:shd w:val="clear" w:color="auto" w:fill="FFFFFF" w:themeFill="background1"/>
          </w:tcPr>
          <w:p w14:paraId="6FEA7C17" w14:textId="5723F65B" w:rsidR="000F7F8B" w:rsidRPr="007030CA" w:rsidRDefault="00C74C53" w:rsidP="007030C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t>На интернет страницата на общината, в раздел „Администрация”, подраздел „Декларации по ЗПКОНПИ“ са публикувани декларациите на служителите и регистър на подадените декларации.</w:t>
            </w:r>
          </w:p>
        </w:tc>
        <w:tc>
          <w:tcPr>
            <w:tcW w:w="2456" w:type="dxa"/>
            <w:shd w:val="clear" w:color="auto" w:fill="FFFFFF" w:themeFill="background1"/>
          </w:tcPr>
          <w:p w14:paraId="11A781A2" w14:textId="1EA67670" w:rsidR="000F7F8B" w:rsidRPr="007030CA" w:rsidRDefault="00C74C53" w:rsidP="007030C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7030CA" w14:paraId="22EFDA8F" w14:textId="77777777" w:rsidTr="002908E7">
        <w:tc>
          <w:tcPr>
            <w:tcW w:w="8784" w:type="dxa"/>
            <w:shd w:val="clear" w:color="auto" w:fill="FFFFFF" w:themeFill="background1"/>
          </w:tcPr>
          <w:p w14:paraId="3BBE73AB" w14:textId="77777777" w:rsidR="000F7F8B" w:rsidRPr="007030CA" w:rsidRDefault="000F7F8B" w:rsidP="007030CA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7030CA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7030CA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</w:t>
            </w:r>
          </w:p>
        </w:tc>
        <w:tc>
          <w:tcPr>
            <w:tcW w:w="3544" w:type="dxa"/>
            <w:shd w:val="clear" w:color="auto" w:fill="FFFFFF" w:themeFill="background1"/>
          </w:tcPr>
          <w:p w14:paraId="3C2EB617" w14:textId="43BCE170" w:rsidR="000F7F8B" w:rsidRPr="007030CA" w:rsidRDefault="00B35953" w:rsidP="007030C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t>При провеждането на конкурси за заемане на длъжности в общинската администрация се спазват всички законови нормативи. В обявленията се описва процеса по набиране и подбор на общински служители, конкретните изисквания за заемането на длъжност – образование, опит, стаж и умения. Обявленията се оповестяват на сайта на общината и на други изискуеми места.</w:t>
            </w:r>
          </w:p>
          <w:p w14:paraId="712496A7" w14:textId="77777777" w:rsidR="00B35953" w:rsidRPr="007030CA" w:rsidRDefault="00B35953" w:rsidP="007030CA">
            <w:pPr>
              <w:jc w:val="both"/>
              <w:rPr>
                <w:rFonts w:ascii="Times New Roman" w:eastAsia="Times New Roman" w:hAnsi="Times New Roman" w:cs="Times New Roman"/>
                <w:color w:val="00000A"/>
                <w:lang w:val="bg-BG" w:eastAsia="bg-BG"/>
              </w:rPr>
            </w:pPr>
            <w:r w:rsidRPr="007030CA">
              <w:rPr>
                <w:rFonts w:ascii="Times New Roman" w:eastAsia="Times New Roman" w:hAnsi="Times New Roman" w:cs="Times New Roman"/>
                <w:color w:val="00000A"/>
                <w:lang w:val="bg-BG" w:eastAsia="bg-BG"/>
              </w:rPr>
              <w:t xml:space="preserve">Процедурата “Назначаване на нов служител” описва процеса на назначаване на нови държавни служители. Процедурата „Набиране и подбор” описва процеса по набиране и подбор на общински служители. Конкретните изисквания за заемането на всяка длъжност - образование, опит, стаж и умения се определят </w:t>
            </w:r>
            <w:r w:rsidRPr="007030CA">
              <w:rPr>
                <w:rFonts w:ascii="Times New Roman" w:eastAsia="Times New Roman" w:hAnsi="Times New Roman" w:cs="Times New Roman"/>
                <w:color w:val="00000A"/>
                <w:lang w:val="bg-BG" w:eastAsia="bg-BG"/>
              </w:rPr>
              <w:lastRenderedPageBreak/>
              <w:t>индивидуално за всяка позиция от бъдещия пряк ръководител на лицето, като се оповестяват публично при обявяване на свободното работно място.</w:t>
            </w:r>
          </w:p>
          <w:p w14:paraId="146844B6" w14:textId="2BC66767" w:rsidR="00E34264" w:rsidRPr="007030CA" w:rsidRDefault="00E34264" w:rsidP="007030C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t>Подходящо е да има план за обучение на кадрите в общината предвид повишаването в длъжност и на работната заплата.</w:t>
            </w:r>
          </w:p>
        </w:tc>
        <w:tc>
          <w:tcPr>
            <w:tcW w:w="2456" w:type="dxa"/>
            <w:shd w:val="clear" w:color="auto" w:fill="FFFFFF" w:themeFill="background1"/>
          </w:tcPr>
          <w:p w14:paraId="7F20A892" w14:textId="22FA6CF4" w:rsidR="000F7F8B" w:rsidRPr="007030CA" w:rsidRDefault="00E34264" w:rsidP="007030C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77B28" w:rsidRPr="007030CA" w14:paraId="30C141DB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66A05A9E" w14:textId="77777777" w:rsidR="00E77B28" w:rsidRPr="007030CA" w:rsidRDefault="00E77B28" w:rsidP="007030C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3: 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0F7F8B" w:rsidRPr="007030CA" w14:paraId="247C5F70" w14:textId="77777777" w:rsidTr="002908E7">
        <w:tc>
          <w:tcPr>
            <w:tcW w:w="8784" w:type="dxa"/>
            <w:shd w:val="clear" w:color="auto" w:fill="FFFFFF" w:themeFill="background1"/>
          </w:tcPr>
          <w:p w14:paraId="01083BF7" w14:textId="77777777" w:rsidR="000F7F8B" w:rsidRPr="007030CA" w:rsidRDefault="000F7F8B" w:rsidP="007030C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  <w:tc>
          <w:tcPr>
            <w:tcW w:w="3544" w:type="dxa"/>
            <w:shd w:val="clear" w:color="auto" w:fill="FFFFFF" w:themeFill="background1"/>
          </w:tcPr>
          <w:p w14:paraId="33F11832" w14:textId="2DEEB305" w:rsidR="000F7F8B" w:rsidRPr="007030CA" w:rsidRDefault="00CE52F2" w:rsidP="007030C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t>В общината се прилагат вътрешни правила за проверка на декларации и за установяване на конфликт на интереси, за което отговорността е на секретаря на общината.</w:t>
            </w:r>
          </w:p>
        </w:tc>
        <w:tc>
          <w:tcPr>
            <w:tcW w:w="2456" w:type="dxa"/>
            <w:shd w:val="clear" w:color="auto" w:fill="FFFFFF" w:themeFill="background1"/>
          </w:tcPr>
          <w:p w14:paraId="433A091C" w14:textId="25531005" w:rsidR="000F7F8B" w:rsidRPr="007030CA" w:rsidRDefault="00B6414D" w:rsidP="007030C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A1958" w:rsidRPr="007030CA" w14:paraId="12967195" w14:textId="77777777" w:rsidTr="002908E7">
        <w:tc>
          <w:tcPr>
            <w:tcW w:w="8784" w:type="dxa"/>
            <w:shd w:val="clear" w:color="auto" w:fill="FFFFFF" w:themeFill="background1"/>
          </w:tcPr>
          <w:p w14:paraId="526608D4" w14:textId="77777777" w:rsidR="001A1958" w:rsidRPr="007030CA" w:rsidRDefault="001A1958" w:rsidP="007030C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  <w:tc>
          <w:tcPr>
            <w:tcW w:w="3544" w:type="dxa"/>
            <w:shd w:val="clear" w:color="auto" w:fill="FFFFFF" w:themeFill="background1"/>
          </w:tcPr>
          <w:p w14:paraId="79F658E3" w14:textId="77777777" w:rsidR="001A1958" w:rsidRPr="007030CA" w:rsidRDefault="001A1958" w:rsidP="007030C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t xml:space="preserve">На сайта на общината се публикуват поканите за участие в процедури по ЗОП, както и разяснителни документи и информация свързани с тях. По законодателни предписания считано от 01.11.2019 г. това се прави в ЦАИС ЕОП. </w:t>
            </w:r>
          </w:p>
          <w:p w14:paraId="2F6D8F3F" w14:textId="2C033889" w:rsidR="001A1958" w:rsidRPr="007030CA" w:rsidRDefault="001A1958" w:rsidP="007030C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bg-BG"/>
              </w:rPr>
              <w:t>Ч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рез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ЦАИС ЕОП</w:t>
            </w:r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bg-BG"/>
              </w:rPr>
              <w:t xml:space="preserve">,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се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дигитализира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изцяло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възлагателния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процес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като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се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осигурява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възможност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за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електронно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управление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обществените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поръчки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от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етапа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тяхното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планиране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до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възлагане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и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управление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договори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.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Създа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bg-BG"/>
              </w:rPr>
              <w:t>ва</w:t>
            </w:r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се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качествено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нова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среда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за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възлагане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обществени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поръчки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bg-BG"/>
              </w:rPr>
              <w:t>.</w:t>
            </w:r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Чрез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нея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се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осъществява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bg-BG"/>
              </w:rPr>
              <w:t xml:space="preserve"> по-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добър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мониторинг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публичните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разходи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и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се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постига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по-добра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отчетност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и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оптимизиране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процесите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като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в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същото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време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не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се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позволява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манипулиране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документите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нито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от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страна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възложителите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нито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от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страна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участниците</w:t>
            </w:r>
            <w:proofErr w:type="spellEnd"/>
            <w:r w:rsidRPr="007030C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</w:tc>
        <w:tc>
          <w:tcPr>
            <w:tcW w:w="2456" w:type="dxa"/>
            <w:shd w:val="clear" w:color="auto" w:fill="FFFFFF" w:themeFill="background1"/>
          </w:tcPr>
          <w:p w14:paraId="191D42C0" w14:textId="54BBC47A" w:rsidR="001A1958" w:rsidRPr="007030CA" w:rsidRDefault="001A1958" w:rsidP="007030C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1A1958" w:rsidRPr="007030CA" w14:paraId="37F234EF" w14:textId="77777777" w:rsidTr="002908E7">
        <w:tc>
          <w:tcPr>
            <w:tcW w:w="8784" w:type="dxa"/>
            <w:shd w:val="clear" w:color="auto" w:fill="FFFFFF" w:themeFill="background1"/>
          </w:tcPr>
          <w:p w14:paraId="30900C97" w14:textId="77777777" w:rsidR="001A1958" w:rsidRPr="007030CA" w:rsidRDefault="001A1958" w:rsidP="007030C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b/>
                <w:lang w:val="bg-BG"/>
              </w:rPr>
              <w:t>Индикатор 9. 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0ADA51AC" w14:textId="77777777" w:rsidR="001A1958" w:rsidRPr="007030CA" w:rsidRDefault="006714D2" w:rsidP="007030C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t>На сайта на Общината са се публикували поканите за участие в процедури по ЗОП, както и разяснителни документи и информация свързани с тях. По законодателни предписания считано от 01.11.2019 г. това се прави в ЦАИС ЕОП.</w:t>
            </w:r>
          </w:p>
          <w:p w14:paraId="213FBDD2" w14:textId="64150AAC" w:rsidR="006714D2" w:rsidRPr="007030CA" w:rsidRDefault="006714D2" w:rsidP="007030C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t xml:space="preserve">Вътрешни правила регламентират цикъла за управление на обществените поръчки. </w:t>
            </w:r>
          </w:p>
        </w:tc>
        <w:tc>
          <w:tcPr>
            <w:tcW w:w="2456" w:type="dxa"/>
            <w:shd w:val="clear" w:color="auto" w:fill="FFFFFF" w:themeFill="background1"/>
          </w:tcPr>
          <w:p w14:paraId="2561E746" w14:textId="4A38F4D0" w:rsidR="001A1958" w:rsidRPr="007030CA" w:rsidRDefault="006714D2" w:rsidP="007030C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A1958" w:rsidRPr="007030CA" w14:paraId="4DBEF57D" w14:textId="77777777" w:rsidTr="00C9406A">
        <w:tc>
          <w:tcPr>
            <w:tcW w:w="8784" w:type="dxa"/>
            <w:shd w:val="clear" w:color="auto" w:fill="E2EFD9" w:themeFill="accent6" w:themeFillTint="33"/>
          </w:tcPr>
          <w:p w14:paraId="61E579C2" w14:textId="77777777" w:rsidR="001A1958" w:rsidRPr="007030CA" w:rsidRDefault="001A1958" w:rsidP="007030C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B7CE583" w14:textId="77777777" w:rsidR="001A1958" w:rsidRPr="007030CA" w:rsidRDefault="001A1958" w:rsidP="007030C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6:</w:t>
            </w:r>
          </w:p>
          <w:p w14:paraId="417DAADB" w14:textId="77777777" w:rsidR="001A1958" w:rsidRPr="007030CA" w:rsidRDefault="001A1958" w:rsidP="007030C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00" w:type="dxa"/>
            <w:gridSpan w:val="2"/>
            <w:shd w:val="clear" w:color="auto" w:fill="E2EFD9" w:themeFill="accent6" w:themeFillTint="33"/>
          </w:tcPr>
          <w:p w14:paraId="0D106C5A" w14:textId="77777777" w:rsidR="001A1958" w:rsidRPr="007030CA" w:rsidRDefault="001A1958" w:rsidP="007030CA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4A197589" w14:textId="3C459178" w:rsidR="001A1958" w:rsidRPr="007030CA" w:rsidRDefault="001A1958" w:rsidP="007030C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7030CA">
              <w:rPr>
                <w:rFonts w:ascii="Times New Roman" w:eastAsia="Calibri" w:hAnsi="Times New Roman" w:cs="Times New Roman"/>
                <w:b/>
                <w:bCs/>
                <w:lang w:val="bg-BG"/>
              </w:rPr>
              <w:t>„ЗАВЕРКА С РЕЗЕРВИ“</w:t>
            </w:r>
          </w:p>
        </w:tc>
      </w:tr>
    </w:tbl>
    <w:p w14:paraId="31DCABC1" w14:textId="77777777" w:rsidR="00246FD8" w:rsidRPr="007030CA" w:rsidRDefault="00246FD8" w:rsidP="007030CA">
      <w:pPr>
        <w:spacing w:after="0" w:line="240" w:lineRule="auto"/>
        <w:rPr>
          <w:rFonts w:ascii="Times New Roman" w:hAnsi="Times New Roman" w:cs="Times New Roman"/>
        </w:rPr>
      </w:pPr>
    </w:p>
    <w:sectPr w:rsidR="00246FD8" w:rsidRPr="007030CA" w:rsidSect="001B149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EC814" w14:textId="77777777" w:rsidR="005B5439" w:rsidRDefault="005B5439" w:rsidP="004256B0">
      <w:pPr>
        <w:spacing w:after="0" w:line="240" w:lineRule="auto"/>
      </w:pPr>
      <w:r>
        <w:separator/>
      </w:r>
    </w:p>
  </w:endnote>
  <w:endnote w:type="continuationSeparator" w:id="0">
    <w:p w14:paraId="238B8052" w14:textId="77777777" w:rsidR="005B5439" w:rsidRDefault="005B5439" w:rsidP="0042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4924F" w14:textId="77777777" w:rsidR="005B5439" w:rsidRDefault="005B5439" w:rsidP="004256B0">
      <w:pPr>
        <w:spacing w:after="0" w:line="240" w:lineRule="auto"/>
      </w:pPr>
      <w:r>
        <w:separator/>
      </w:r>
    </w:p>
  </w:footnote>
  <w:footnote w:type="continuationSeparator" w:id="0">
    <w:p w14:paraId="56FA2CC3" w14:textId="77777777" w:rsidR="005B5439" w:rsidRDefault="005B5439" w:rsidP="0042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03E93" w14:textId="77777777" w:rsidR="004256B0" w:rsidRPr="004256B0" w:rsidRDefault="004256B0" w:rsidP="004256B0">
    <w:pPr>
      <w:pStyle w:val="Header"/>
      <w:jc w:val="right"/>
      <w:rPr>
        <w:rFonts w:ascii="Times New Roman" w:hAnsi="Times New Roman" w:cs="Times New Roman"/>
        <w:b/>
      </w:rPr>
    </w:pPr>
    <w:r w:rsidRPr="004256B0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498"/>
    <w:rsid w:val="000B4156"/>
    <w:rsid w:val="000C51DD"/>
    <w:rsid w:val="000F02AB"/>
    <w:rsid w:val="000F0BB7"/>
    <w:rsid w:val="000F7F8B"/>
    <w:rsid w:val="00161A3B"/>
    <w:rsid w:val="0016322F"/>
    <w:rsid w:val="001861CD"/>
    <w:rsid w:val="001A1958"/>
    <w:rsid w:val="001B13E7"/>
    <w:rsid w:val="001B1498"/>
    <w:rsid w:val="00246FD8"/>
    <w:rsid w:val="002908E7"/>
    <w:rsid w:val="002C34C7"/>
    <w:rsid w:val="002D1569"/>
    <w:rsid w:val="002D51FC"/>
    <w:rsid w:val="0039696B"/>
    <w:rsid w:val="0040248F"/>
    <w:rsid w:val="004256B0"/>
    <w:rsid w:val="004A7D62"/>
    <w:rsid w:val="004B5E7E"/>
    <w:rsid w:val="005B5439"/>
    <w:rsid w:val="005B70D1"/>
    <w:rsid w:val="005D454C"/>
    <w:rsid w:val="006714D2"/>
    <w:rsid w:val="007030CA"/>
    <w:rsid w:val="00813E66"/>
    <w:rsid w:val="009C3EFF"/>
    <w:rsid w:val="00AA2514"/>
    <w:rsid w:val="00AC605B"/>
    <w:rsid w:val="00AF2536"/>
    <w:rsid w:val="00B25F5C"/>
    <w:rsid w:val="00B35953"/>
    <w:rsid w:val="00B6414D"/>
    <w:rsid w:val="00BF4AB8"/>
    <w:rsid w:val="00C74C53"/>
    <w:rsid w:val="00CB12FC"/>
    <w:rsid w:val="00CB7461"/>
    <w:rsid w:val="00CD7065"/>
    <w:rsid w:val="00CE52F2"/>
    <w:rsid w:val="00D379B4"/>
    <w:rsid w:val="00D77B97"/>
    <w:rsid w:val="00E34264"/>
    <w:rsid w:val="00E666AA"/>
    <w:rsid w:val="00E77B28"/>
    <w:rsid w:val="00E8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583FA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6B0"/>
  </w:style>
  <w:style w:type="paragraph" w:styleId="Footer">
    <w:name w:val="footer"/>
    <w:basedOn w:val="Normal"/>
    <w:link w:val="Foot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Student</cp:lastModifiedBy>
  <cp:revision>22</cp:revision>
  <dcterms:created xsi:type="dcterms:W3CDTF">2025-04-29T09:32:00Z</dcterms:created>
  <dcterms:modified xsi:type="dcterms:W3CDTF">2025-05-28T07:34:00Z</dcterms:modified>
</cp:coreProperties>
</file>